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bCs/>
          <w:noProof/>
          <w:sz w:val="28"/>
          <w:szCs w:val="28"/>
        </w:rPr>
      </w:pPr>
      <w:r w:rsidRPr="00F75322">
        <w:rPr>
          <w:rFonts w:ascii="Segoe UI" w:hAnsi="Segoe UI" w:cs="Segoe UI"/>
          <w:b/>
          <w:bCs/>
          <w:noProof/>
          <w:sz w:val="28"/>
          <w:szCs w:val="28"/>
        </w:rPr>
        <w:t>Электронная сделка «на диване»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F75322" w:rsidRPr="00F75322" w:rsidRDefault="003E2778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E27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  <w:r w:rsidR="00F75322"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Управлением </w:t>
      </w:r>
      <w:proofErr w:type="spellStart"/>
      <w:r w:rsidR="00F75322"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="00F75322"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11 июля зарегистрирована первая в стране электронная сделка долевого участия в строительстве, оформленная полностью онлайн «на диване».</w:t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Это стало возможным благодаря новому сервису Сбербанка для покупки новостройки полностью онлайн и приложению «</w:t>
      </w:r>
      <w:proofErr w:type="spellStart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Госключ</w:t>
      </w:r>
      <w:proofErr w:type="spellEnd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».</w:t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Напомним, что «</w:t>
      </w:r>
      <w:proofErr w:type="spellStart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Госключ</w:t>
      </w:r>
      <w:proofErr w:type="spellEnd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 — это приложение для подписания юридически значимых документов в электронном виде. Получить сертификат и сформировать электронную подпись в приложении можно бесплатно, для этого необходимо иметь </w:t>
      </w:r>
      <w:hyperlink r:id="rId9" w:tgtFrame="_blank" w:history="1">
        <w:r w:rsidRPr="00F75322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 xml:space="preserve">подтверждённую учётную запись на портале </w:t>
        </w:r>
        <w:proofErr w:type="spellStart"/>
        <w:r w:rsidRPr="00F75322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</w:t>
        </w:r>
        <w:proofErr w:type="spellEnd"/>
      </w:hyperlink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а также загранпаспорт нового образца на 10 лет и смартфон с NFC-модулем.</w:t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Сбербанк интегрировал «</w:t>
      </w:r>
      <w:proofErr w:type="spellStart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Госключ</w:t>
      </w:r>
      <w:proofErr w:type="spellEnd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 в процесс заключения сделок на «</w:t>
      </w:r>
      <w:proofErr w:type="spellStart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Домклик</w:t>
      </w:r>
      <w:proofErr w:type="spellEnd"/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». </w:t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Процедура выглядит следующим образом. После того как покупатель и продавец договорились, что сделка пройдет дистанционно, покупатель получает СМС-сообщение со ссылкой на определенную инструкцию. Следуя инструкции, покупатель устанавливает специальное приложение, выпускает в нем сертификат электронной подписи и подписывает все необходимые документы дистанционно, в том числе договор участия в долевом строительстве.</w:t>
      </w:r>
    </w:p>
    <w:p w:rsidR="00F75322" w:rsidRPr="00F75322" w:rsidRDefault="00F75322" w:rsidP="00F753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7532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Таким образом, теперь можно полностью онлайн приобрести недвижимость у застройщика (при использовании полностью собственных средств или с ипотекой от стороннего банка - не Сбербанка) без посещения отделения банка, оформления сертификата усиленной квалифицированной подписи.</w:t>
      </w:r>
    </w:p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F75322" w:rsidRPr="007C0523" w:rsidRDefault="00F75322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87A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EE022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24371D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, </w:t>
      </w:r>
      <w:hyperlink r:id="rId16" w:history="1">
        <w:r w:rsidR="0024371D" w:rsidRPr="0024371D">
          <w:rPr>
            <w:rStyle w:val="a3"/>
            <w:rFonts w:ascii="Segoe UI" w:eastAsia="Times New Roman" w:hAnsi="Segoe UI" w:cs="Segoe UI"/>
            <w:sz w:val="20"/>
            <w:szCs w:val="24"/>
            <w:lang w:val="en-US" w:eastAsia="ru-RU"/>
          </w:rPr>
          <w:t>R</w:t>
        </w:r>
        <w:proofErr w:type="spellStart"/>
        <w:r w:rsidR="0024371D" w:rsidRPr="0024371D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utube</w:t>
        </w:r>
        <w:proofErr w:type="spellEnd"/>
      </w:hyperlink>
    </w:p>
    <w:sectPr w:rsidR="00097C70" w:rsidRPr="00726E22" w:rsidSect="004670F5">
      <w:headerReference w:type="even" r:id="rId1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20" w:rsidRDefault="00EE0220" w:rsidP="00747FDB">
      <w:pPr>
        <w:spacing w:after="0" w:line="240" w:lineRule="auto"/>
      </w:pPr>
      <w:r>
        <w:separator/>
      </w:r>
    </w:p>
  </w:endnote>
  <w:endnote w:type="continuationSeparator" w:id="0">
    <w:p w:rsidR="00EE0220" w:rsidRDefault="00EE022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20" w:rsidRDefault="00EE0220" w:rsidP="00747FDB">
      <w:pPr>
        <w:spacing w:after="0" w:line="240" w:lineRule="auto"/>
      </w:pPr>
      <w:r>
        <w:separator/>
      </w:r>
    </w:p>
  </w:footnote>
  <w:footnote w:type="continuationSeparator" w:id="0">
    <w:p w:rsidR="00EE0220" w:rsidRDefault="00EE022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4371D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0FE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0220"/>
    <w:rsid w:val="00EE2314"/>
    <w:rsid w:val="00F04CB2"/>
    <w:rsid w:val="00F21BF8"/>
    <w:rsid w:val="00F40EEE"/>
    <w:rsid w:val="00F44DDA"/>
    <w:rsid w:val="00F6719C"/>
    <w:rsid w:val="00F7512B"/>
    <w:rsid w:val="00F75322"/>
    <w:rsid w:val="00F92787"/>
    <w:rsid w:val="00FA143B"/>
    <w:rsid w:val="00FA6455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tube.ru/channel/3041007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lxH8XmgiMI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2023-07-12T07:13:00Z</dcterms:modified>
</cp:coreProperties>
</file>