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1E6BF5" w:rsidP="00A9267D">
      <w:pPr>
        <w:pStyle w:val="ab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E6BF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Особенности владения земельным участком вблизи водоема</w:t>
      </w:r>
    </w:p>
    <w:p w:rsidR="001E6BF5" w:rsidRDefault="001E6BF5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E6BF5" w:rsidRPr="001E6BF5" w:rsidRDefault="001E6BF5" w:rsidP="001E6BF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о самых актуальных рассказали в Управлении Росреестра по Новосибирской области.</w:t>
      </w:r>
    </w:p>
    <w:p w:rsidR="001E6BF5" w:rsidRPr="001E6BF5" w:rsidRDefault="001E6BF5" w:rsidP="001E6BF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1E6BF5" w:rsidRPr="001E6BF5" w:rsidRDefault="001E6BF5" w:rsidP="001E6BF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водоохранных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1E6BF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Наталья Ивчатова</w:t>
      </w: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E6BF5" w:rsidRPr="001E6BF5" w:rsidRDefault="001E6BF5" w:rsidP="001E6BF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Проверить, входит ли конкретный земельный участок в границы водоохранной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воспользоваться навигацией по карте.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3459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9E" w:rsidRDefault="0003459E" w:rsidP="00747FDB">
      <w:pPr>
        <w:spacing w:after="0" w:line="240" w:lineRule="auto"/>
      </w:pPr>
      <w:r>
        <w:separator/>
      </w:r>
    </w:p>
  </w:endnote>
  <w:endnote w:type="continuationSeparator" w:id="0">
    <w:p w:rsidR="0003459E" w:rsidRDefault="0003459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9E" w:rsidRDefault="0003459E" w:rsidP="00747FDB">
      <w:pPr>
        <w:spacing w:after="0" w:line="240" w:lineRule="auto"/>
      </w:pPr>
      <w:r>
        <w:separator/>
      </w:r>
    </w:p>
  </w:footnote>
  <w:footnote w:type="continuationSeparator" w:id="0">
    <w:p w:rsidR="0003459E" w:rsidRDefault="0003459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3459E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1E6BF5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2023-06-07T09:16:00Z</dcterms:modified>
</cp:coreProperties>
</file>