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1090" w:rsidRPr="00811090" w:rsidRDefault="00811090" w:rsidP="00811090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  <w:szCs w:val="28"/>
        </w:rPr>
      </w:pPr>
      <w:r w:rsidRPr="00811090">
        <w:rPr>
          <w:rFonts w:ascii="Segoe UI" w:hAnsi="Segoe UI" w:cs="Segoe UI"/>
          <w:b/>
          <w:noProof/>
          <w:sz w:val="28"/>
          <w:szCs w:val="28"/>
        </w:rPr>
        <w:t>Особенности владения землей в лесных зонах</w:t>
      </w:r>
    </w:p>
    <w:p w:rsidR="00D65C8A" w:rsidRDefault="00D65C8A" w:rsidP="003E277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bookmarkStart w:id="0" w:name="_GoBack"/>
      <w:bookmarkEnd w:id="0"/>
    </w:p>
    <w:p w:rsidR="00811090" w:rsidRPr="00811090" w:rsidRDefault="00811090" w:rsidP="0081109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811090">
        <w:rPr>
          <w:rFonts w:ascii="Segoe UI" w:hAnsi="Segoe UI" w:cs="Segoe UI"/>
          <w:noProof/>
          <w:sz w:val="28"/>
          <w:szCs w:val="28"/>
        </w:rPr>
        <w:t>Земельные участки в лесных зонах имеют массу достоинств. Они считаются лучшими в плане экологичности, приватности, комфорта. Такие участки вызывают большой интерес у граждан, интересующихся приобретением загородного участка. Однако, помимо очевидных преимуществ, пользование данными участками имеет ряд ограничений. Об особенностях владения землей в лесных зонах и особо охраняемых природных территориях рассказывает новосибирский Росреестр.</w:t>
      </w:r>
    </w:p>
    <w:p w:rsidR="00811090" w:rsidRPr="00811090" w:rsidRDefault="00811090" w:rsidP="0081109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811090">
        <w:rPr>
          <w:rFonts w:ascii="Segoe UI" w:hAnsi="Segoe UI" w:cs="Segoe UI"/>
          <w:noProof/>
          <w:sz w:val="28"/>
          <w:szCs w:val="28"/>
        </w:rPr>
        <w:t>Согласно российскому законодательству, земельный участок, входящий в лесной фонд, может принадлежать на праве собственности только государству и муниципалитету. Частные лица не вправе владеть такими участками, однако граждане и юридические лица вправе заключить договор аренды для пользования такими участками на срок от года до 49 лет.</w:t>
      </w:r>
    </w:p>
    <w:p w:rsidR="00811090" w:rsidRPr="00811090" w:rsidRDefault="00811090" w:rsidP="0081109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811090">
        <w:rPr>
          <w:rFonts w:ascii="Segoe UI" w:hAnsi="Segoe UI" w:cs="Segoe UI"/>
          <w:noProof/>
          <w:sz w:val="28"/>
          <w:szCs w:val="28"/>
        </w:rPr>
        <w:t>Купить такие участки можно только после проведения процедуры перевода земель лесного фонда в земли иной категории, однако для этого потребуются веские основания, поэтому для частных лиц иного выхода, как брать землю в аренду, не остается.</w:t>
      </w:r>
    </w:p>
    <w:p w:rsidR="00811090" w:rsidRPr="00811090" w:rsidRDefault="00811090" w:rsidP="0081109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811090">
        <w:rPr>
          <w:rFonts w:ascii="Segoe UI" w:hAnsi="Segoe UI" w:cs="Segoe UI"/>
          <w:noProof/>
          <w:sz w:val="28"/>
          <w:szCs w:val="28"/>
        </w:rPr>
        <w:t>Раньше для аренды лесного участка обязательным условием во всех случаях устанавливалось участие в торгах. Со временем появилась возможность арендовать такие участки без проведения торгов в случаях, предусмотренных статьями Лесного кодекса, а также при нахождения на таких лесных участках зданий, сооружений (договоры аренды заключаются с собственниками этих зданий, сооружений или юридическими лицами, которым эти объекты предоставлены на праве хозяйственного ведения или оперативного управления).</w:t>
      </w:r>
    </w:p>
    <w:p w:rsidR="00811090" w:rsidRPr="00811090" w:rsidRDefault="00811090" w:rsidP="0081109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811090">
        <w:rPr>
          <w:rFonts w:ascii="Segoe UI" w:hAnsi="Segoe UI" w:cs="Segoe UI"/>
          <w:noProof/>
          <w:sz w:val="28"/>
          <w:szCs w:val="28"/>
        </w:rPr>
        <w:t xml:space="preserve">Арендовать участок можно только для конкретных целей, разрешенных законом, а именно: вырубка и заготовка древесины, заготовка пищевых лесных ресурсов и сбор лекарственных растений, охота, ведение сельского хозяйства, осуществление рекреационной </w:t>
      </w:r>
      <w:r w:rsidRPr="00811090">
        <w:rPr>
          <w:rFonts w:ascii="Segoe UI" w:hAnsi="Segoe UI" w:cs="Segoe UI"/>
          <w:noProof/>
          <w:sz w:val="28"/>
          <w:szCs w:val="28"/>
        </w:rPr>
        <w:lastRenderedPageBreak/>
        <w:t>деятельности, и иных видов, определенных в соответствии со статьей 25 Лесного кодекса РФ. Перечисленные цели можно совмещать в одном договоре.</w:t>
      </w:r>
    </w:p>
    <w:p w:rsidR="00811090" w:rsidRPr="00811090" w:rsidRDefault="00811090" w:rsidP="0081109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811090">
        <w:rPr>
          <w:rFonts w:ascii="Segoe UI" w:hAnsi="Segoe UI" w:cs="Segoe UI"/>
          <w:bCs/>
          <w:noProof/>
          <w:sz w:val="28"/>
          <w:szCs w:val="28"/>
        </w:rPr>
        <w:t>Порядок предоставления участков лесного фонда в аренду</w:t>
      </w:r>
      <w:r w:rsidRPr="00811090">
        <w:rPr>
          <w:rFonts w:ascii="Segoe UI" w:hAnsi="Segoe UI" w:cs="Segoe UI"/>
          <w:noProof/>
          <w:sz w:val="28"/>
          <w:szCs w:val="28"/>
        </w:rPr>
        <w:t xml:space="preserve"> имеет свои особенности. Для получения в аренду участка обязательно наличие конкретных обоснованных целей, допустимых законом. При недостаточной мотивированности собственник может отказать в заключении договора о передаче леса во временное пользование. Также, чтобы арендовать участок лесного фонда, часто приходится участвовать в торгах. </w:t>
      </w:r>
    </w:p>
    <w:p w:rsidR="00811090" w:rsidRPr="00811090" w:rsidRDefault="00811090" w:rsidP="00811090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811090">
        <w:rPr>
          <w:rFonts w:ascii="Segoe UI" w:hAnsi="Segoe UI" w:cs="Segoe UI"/>
          <w:noProof/>
          <w:sz w:val="28"/>
          <w:szCs w:val="28"/>
        </w:rPr>
        <w:t xml:space="preserve">«Для поиска необходимого земельного участка, соответствующего планируемым целям и видам деятельности, можно воспользоваться публичной кадастровой картой. Также для получения подробных сведений о земельном участке лесного фонда потенциальный арендатор может запросить сведения из Единого государственного реестра недвижимости», - сообщила заместитель руководителя  новосибирского Росреестра </w:t>
      </w:r>
      <w:r w:rsidRPr="00811090">
        <w:rPr>
          <w:rFonts w:ascii="Segoe UI" w:hAnsi="Segoe UI" w:cs="Segoe UI"/>
          <w:b/>
          <w:noProof/>
          <w:sz w:val="28"/>
          <w:szCs w:val="28"/>
        </w:rPr>
        <w:t>Наталья Ивчатова</w:t>
      </w:r>
      <w:r w:rsidRPr="00811090">
        <w:rPr>
          <w:rFonts w:ascii="Segoe UI" w:hAnsi="Segoe UI" w:cs="Segoe UI"/>
          <w:noProof/>
          <w:sz w:val="28"/>
          <w:szCs w:val="28"/>
        </w:rPr>
        <w:t>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81109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proofErr w:type="spellStart"/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0271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</w:t>
      </w:r>
      <w:proofErr w:type="gramStart"/>
      <w:r w:rsidRPr="00141714">
        <w:rPr>
          <w:rFonts w:ascii="Segoe UI" w:hAnsi="Segoe UI" w:cs="Segoe UI"/>
          <w:sz w:val="18"/>
          <w:szCs w:val="18"/>
        </w:rPr>
        <w:t xml:space="preserve">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</w:t>
      </w:r>
      <w:proofErr w:type="gramEnd"/>
      <w:r w:rsidR="00A05899">
        <w:rPr>
          <w:rFonts w:ascii="Segoe UI" w:hAnsi="Segoe UI" w:cs="Segoe UI"/>
          <w:sz w:val="18"/>
          <w:szCs w:val="18"/>
        </w:rPr>
        <w:t>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F74910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lastRenderedPageBreak/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1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910" w:rsidRDefault="00F74910" w:rsidP="00747FDB">
      <w:pPr>
        <w:spacing w:after="0" w:line="240" w:lineRule="auto"/>
      </w:pPr>
      <w:r>
        <w:separator/>
      </w:r>
    </w:p>
  </w:endnote>
  <w:endnote w:type="continuationSeparator" w:id="0">
    <w:p w:rsidR="00F74910" w:rsidRDefault="00F74910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910" w:rsidRDefault="00F74910" w:rsidP="00747FDB">
      <w:pPr>
        <w:spacing w:after="0" w:line="240" w:lineRule="auto"/>
      </w:pPr>
      <w:r>
        <w:separator/>
      </w:r>
    </w:p>
  </w:footnote>
  <w:footnote w:type="continuationSeparator" w:id="0">
    <w:p w:rsidR="00F74910" w:rsidRDefault="00F74910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11090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4910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Сидорова Юлия Алексеевна</cp:lastModifiedBy>
  <cp:revision>8</cp:revision>
  <cp:lastPrinted>2022-01-19T07:30:00Z</cp:lastPrinted>
  <dcterms:created xsi:type="dcterms:W3CDTF">2023-04-24T06:32:00Z</dcterms:created>
  <dcterms:modified xsi:type="dcterms:W3CDTF">2023-07-20T01:22:00Z</dcterms:modified>
</cp:coreProperties>
</file>